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749F" w14:textId="77777777" w:rsidR="00000000" w:rsidRDefault="00000000">
      <w:pPr>
        <w:pStyle w:val="a3"/>
        <w:tabs>
          <w:tab w:val="clear" w:pos="7143"/>
          <w:tab w:val="clear" w:pos="14287"/>
        </w:tabs>
        <w:spacing w:before="100" w:after="100" w:line="275" w:lineRule="auto"/>
        <w:ind w:left="357"/>
        <w:jc w:val="right"/>
        <w:rPr>
          <w:rFonts w:ascii=" " w:hAnsi=" " w:cs=" "/>
          <w:sz w:val="16"/>
          <w:szCs w:val="16"/>
        </w:rPr>
      </w:pPr>
      <w:r>
        <w:rPr>
          <w:rFonts w:ascii=" " w:hAnsi=" " w:cs=" "/>
          <w:color w:val="000000"/>
          <w:sz w:val="16"/>
          <w:szCs w:val="16"/>
          <w:shd w:val="clear" w:color="auto" w:fill="FFFFFF"/>
        </w:rPr>
        <w:t>Организация Метаизвечная Империя синтезфизичности ИВО</w:t>
      </w:r>
    </w:p>
    <w:p w14:paraId="0933B85B" w14:textId="77777777" w:rsidR="00000000" w:rsidRDefault="00000000">
      <w:pPr>
        <w:pStyle w:val="a3"/>
        <w:tabs>
          <w:tab w:val="clear" w:pos="7143"/>
          <w:tab w:val="clear" w:pos="14287"/>
        </w:tabs>
        <w:spacing w:before="100" w:after="100" w:line="275" w:lineRule="auto"/>
        <w:ind w:left="357"/>
        <w:jc w:val="right"/>
        <w:rPr>
          <w:rFonts w:ascii=" " w:hAnsi=" " w:cs=" "/>
          <w:sz w:val="16"/>
          <w:szCs w:val="16"/>
        </w:rPr>
      </w:pPr>
      <w:r>
        <w:rPr>
          <w:rFonts w:ascii=" " w:hAnsi=" " w:cs=" "/>
          <w:color w:val="000000"/>
          <w:sz w:val="16"/>
          <w:szCs w:val="16"/>
          <w:shd w:val="clear" w:color="auto" w:fill="FFFFFF"/>
        </w:rPr>
        <w:t>Кокина Алина Анасовна</w:t>
      </w:r>
    </w:p>
    <w:p w14:paraId="20341E34" w14:textId="77777777" w:rsidR="00000000" w:rsidRDefault="00000000">
      <w:pPr>
        <w:pStyle w:val="a3"/>
        <w:tabs>
          <w:tab w:val="clear" w:pos="7143"/>
          <w:tab w:val="clear" w:pos="14287"/>
        </w:tabs>
        <w:spacing w:before="100" w:after="100" w:line="275" w:lineRule="auto"/>
        <w:ind w:left="357"/>
        <w:jc w:val="right"/>
        <w:rPr>
          <w:rFonts w:ascii=" " w:hAnsi=" " w:cs=" "/>
          <w:sz w:val="16"/>
          <w:szCs w:val="16"/>
        </w:rPr>
      </w:pPr>
      <w:r>
        <w:rPr>
          <w:rFonts w:ascii=" " w:hAnsi=" " w:cs=" "/>
          <w:color w:val="000000"/>
          <w:sz w:val="16"/>
          <w:szCs w:val="16"/>
          <w:shd w:val="clear" w:color="auto" w:fill="FFFFFF"/>
        </w:rPr>
        <w:t>Аватаресса Изначально Вышестоящего Отца Метаизвечной Империи синтезфизичности Изначально Вышестоящего Аватара Византия Изначально Вышестоящего Аватара Кут Хуми подразделения ИВДИВО Москва, Россия</w:t>
      </w:r>
    </w:p>
    <w:p w14:paraId="0A776BA3" w14:textId="77777777" w:rsidR="00000000" w:rsidRDefault="00000000">
      <w:pPr>
        <w:pStyle w:val="a3"/>
        <w:tabs>
          <w:tab w:val="clear" w:pos="7143"/>
          <w:tab w:val="clear" w:pos="14287"/>
        </w:tabs>
        <w:rPr>
          <w:rFonts w:ascii=" " w:hAnsi=" " w:cs=" "/>
          <w:color w:val="000000"/>
          <w:sz w:val="16"/>
          <w:szCs w:val="16"/>
        </w:rPr>
      </w:pPr>
      <w:r>
        <w:rPr>
          <w:rFonts w:ascii=" " w:hAnsi=" " w:cs=" "/>
          <w:color w:val="000000"/>
          <w:sz w:val="16"/>
          <w:szCs w:val="16"/>
          <w:shd w:val="clear" w:color="auto" w:fill="FFFFFF"/>
        </w:rPr>
        <w:t xml:space="preserve">                                                                                                                                                                                                                                                   </w:t>
      </w:r>
      <w:hyperlink r:id="rId4" w:history="1">
        <w:r>
          <w:rPr>
            <w:rFonts w:ascii=" " w:hAnsi=" " w:cs=" "/>
            <w:color w:val="0000FF"/>
            <w:sz w:val="16"/>
            <w:szCs w:val="16"/>
            <w:u w:val="single"/>
            <w:shd w:val="clear" w:color="auto" w:fill="FFFFFF"/>
          </w:rPr>
          <w:t>akosm@bk.ru</w:t>
        </w:r>
      </w:hyperlink>
    </w:p>
    <w:p w14:paraId="22690F47" w14:textId="77777777" w:rsidR="00000000" w:rsidRDefault="00000000">
      <w:pPr>
        <w:spacing w:after="0" w:line="240" w:lineRule="auto"/>
      </w:pPr>
      <w:r>
        <w:t xml:space="preserve"> </w:t>
      </w:r>
    </w:p>
    <w:p w14:paraId="337BE013" w14:textId="77777777" w:rsidR="00000000" w:rsidRDefault="00000000">
      <w:pPr>
        <w:spacing w:after="0" w:line="240" w:lineRule="auto"/>
        <w:jc w:val="center"/>
      </w:pPr>
      <w:r>
        <w:t>Тезис</w:t>
      </w:r>
    </w:p>
    <w:p w14:paraId="3250051B" w14:textId="77777777" w:rsidR="00000000" w:rsidRDefault="00000000">
      <w:pPr>
        <w:spacing w:after="0" w:line="240" w:lineRule="auto"/>
        <w:jc w:val="center"/>
      </w:pPr>
      <w:r>
        <w:t>Виды Ипостасности ИВО</w:t>
      </w:r>
    </w:p>
    <w:p w14:paraId="42E0AC3C" w14:textId="77777777" w:rsidR="00000000" w:rsidRDefault="00000000">
      <w:pPr>
        <w:spacing w:after="0" w:line="240" w:lineRule="auto"/>
      </w:pPr>
      <w:r>
        <w:t>Община Изначально Вышестоящего Аватара Синтеза Кут Хуми фиксируется в должностных полномочиях Аватаров Изначально Вышестоящего Отца Метаизвечной Империи синтезфизичности. Следовательно, одним из направлений деятельности данной команды, вершинным огнем которой является Творение Ипостаси Изначально Вышестоящего Отца, является разработка Ипостасности Изначально Вышестоящему Аватару Синтеза Кут Хуми.</w:t>
      </w:r>
    </w:p>
    <w:p w14:paraId="403C41F4" w14:textId="77777777" w:rsidR="00000000" w:rsidRDefault="00000000">
      <w:pPr>
        <w:spacing w:after="0" w:line="240" w:lineRule="auto"/>
      </w:pPr>
      <w:r>
        <w:t>Необходимо выявить виды Ипостасности, которые требуют тщательной тренировки и развития.</w:t>
      </w:r>
    </w:p>
    <w:p w14:paraId="62BB0468" w14:textId="77777777" w:rsidR="00000000" w:rsidRDefault="00000000">
      <w:pPr>
        <w:spacing w:after="0" w:line="240" w:lineRule="auto"/>
      </w:pPr>
      <w:r>
        <w:t>1. По применимости:</w:t>
      </w:r>
    </w:p>
    <w:p w14:paraId="3BA4F0A9" w14:textId="77777777" w:rsidR="00000000" w:rsidRDefault="00000000">
      <w:pPr>
        <w:spacing w:after="0" w:line="240" w:lineRule="auto"/>
      </w:pPr>
      <w:r>
        <w:t>1) Активная</w:t>
      </w:r>
    </w:p>
    <w:p w14:paraId="41B145EE" w14:textId="77777777" w:rsidR="00000000" w:rsidRDefault="00000000">
      <w:pPr>
        <w:spacing w:after="0" w:line="240" w:lineRule="auto"/>
      </w:pPr>
      <w:r>
        <w:t>2) Пассивная</w:t>
      </w:r>
    </w:p>
    <w:p w14:paraId="48D4A0B0" w14:textId="77777777" w:rsidR="00000000" w:rsidRDefault="00000000">
      <w:pPr>
        <w:spacing w:after="0" w:line="240" w:lineRule="auto"/>
      </w:pPr>
    </w:p>
    <w:p w14:paraId="202568FD" w14:textId="77777777" w:rsidR="00000000" w:rsidRDefault="00000000">
      <w:pPr>
        <w:spacing w:after="0" w:line="240" w:lineRule="auto"/>
      </w:pPr>
      <w:r>
        <w:t>2. По действию в Высшей Школе Синтеза:</w:t>
      </w:r>
    </w:p>
    <w:p w14:paraId="56397EB6" w14:textId="77777777" w:rsidR="00000000" w:rsidRDefault="00000000">
      <w:pPr>
        <w:spacing w:after="0" w:line="240" w:lineRule="auto"/>
      </w:pPr>
      <w:r>
        <w:t>1) В дневном обучении</w:t>
      </w:r>
    </w:p>
    <w:p w14:paraId="76BEECEC" w14:textId="77777777" w:rsidR="00000000" w:rsidRDefault="00000000">
      <w:pPr>
        <w:spacing w:after="0" w:line="240" w:lineRule="auto"/>
      </w:pPr>
      <w:r>
        <w:t>2) В ночном обучении</w:t>
      </w:r>
    </w:p>
    <w:p w14:paraId="15940DA7" w14:textId="77777777" w:rsidR="00000000" w:rsidRDefault="00000000">
      <w:pPr>
        <w:spacing w:after="0" w:line="240" w:lineRule="auto"/>
      </w:pPr>
    </w:p>
    <w:p w14:paraId="6BDC7324" w14:textId="77777777" w:rsidR="00000000" w:rsidRDefault="00000000">
      <w:pPr>
        <w:spacing w:after="0" w:line="240" w:lineRule="auto"/>
      </w:pPr>
      <w:r>
        <w:t>3. По телесному выражению Отца-Человека-Субъекта:</w:t>
      </w:r>
    </w:p>
    <w:p w14:paraId="033A241E" w14:textId="77777777" w:rsidR="00000000" w:rsidRDefault="00000000">
      <w:pPr>
        <w:spacing w:after="0" w:line="240" w:lineRule="auto"/>
      </w:pPr>
      <w:r>
        <w:t>1)  Человек (телом Духа)</w:t>
      </w:r>
    </w:p>
    <w:p w14:paraId="68884613" w14:textId="77777777" w:rsidR="00000000" w:rsidRDefault="00000000">
      <w:pPr>
        <w:spacing w:after="0" w:line="240" w:lineRule="auto"/>
      </w:pPr>
      <w:r>
        <w:t>2) Посвященный (телом Огня)</w:t>
      </w:r>
    </w:p>
    <w:p w14:paraId="4EF52311" w14:textId="77777777" w:rsidR="00000000" w:rsidRDefault="00000000">
      <w:pPr>
        <w:spacing w:after="0" w:line="240" w:lineRule="auto"/>
      </w:pPr>
      <w:r>
        <w:t>3) Служащий (телом Созидания)</w:t>
      </w:r>
    </w:p>
    <w:p w14:paraId="2D4F1DB1" w14:textId="77777777" w:rsidR="00000000" w:rsidRDefault="00000000">
      <w:pPr>
        <w:spacing w:after="0" w:line="240" w:lineRule="auto"/>
      </w:pPr>
      <w:r>
        <w:t>4) Ипостась (телом Творения)</w:t>
      </w:r>
    </w:p>
    <w:p w14:paraId="4F32D2F6" w14:textId="77777777" w:rsidR="00000000" w:rsidRDefault="00000000">
      <w:pPr>
        <w:spacing w:after="0" w:line="240" w:lineRule="auto"/>
      </w:pPr>
      <w:r>
        <w:t>5) Учитель (телом Любви)</w:t>
      </w:r>
    </w:p>
    <w:p w14:paraId="6BD40207" w14:textId="77777777" w:rsidR="00000000" w:rsidRDefault="00000000">
      <w:pPr>
        <w:spacing w:after="0" w:line="240" w:lineRule="auto"/>
      </w:pPr>
      <w:r>
        <w:t>6) Владыка (телом Мудрости)</w:t>
      </w:r>
    </w:p>
    <w:p w14:paraId="3F5EBE81" w14:textId="77777777" w:rsidR="00000000" w:rsidRDefault="00000000">
      <w:pPr>
        <w:spacing w:after="0" w:line="240" w:lineRule="auto"/>
      </w:pPr>
      <w:r>
        <w:t>7) Аватар (телом Воли)</w:t>
      </w:r>
    </w:p>
    <w:p w14:paraId="30BF2D5C" w14:textId="77777777" w:rsidR="00000000" w:rsidRDefault="00000000">
      <w:pPr>
        <w:spacing w:after="0" w:line="240" w:lineRule="auto"/>
      </w:pPr>
      <w:r>
        <w:t>8) Отец (телом Синтеза)</w:t>
      </w:r>
    </w:p>
    <w:p w14:paraId="313BFBBD" w14:textId="77777777" w:rsidR="00000000" w:rsidRDefault="00000000">
      <w:pPr>
        <w:spacing w:after="0" w:line="240" w:lineRule="auto"/>
      </w:pPr>
    </w:p>
    <w:p w14:paraId="653548EA" w14:textId="77777777" w:rsidR="00000000" w:rsidRDefault="00000000">
      <w:pPr>
        <w:spacing w:after="0" w:line="240" w:lineRule="auto"/>
      </w:pPr>
      <w:r>
        <w:t>4. По профессионализму:</w:t>
      </w:r>
    </w:p>
    <w:p w14:paraId="483B2F3F" w14:textId="77777777" w:rsidR="00000000" w:rsidRDefault="00000000">
      <w:pPr>
        <w:spacing w:after="0" w:line="240" w:lineRule="auto"/>
      </w:pPr>
      <w:r>
        <w:t>1) Делом</w:t>
      </w:r>
    </w:p>
    <w:p w14:paraId="21904F7E" w14:textId="77777777" w:rsidR="00000000" w:rsidRDefault="00000000">
      <w:pPr>
        <w:spacing w:after="0" w:line="240" w:lineRule="auto"/>
      </w:pPr>
      <w:r>
        <w:t>2) Телом (по пункту номер три)</w:t>
      </w:r>
    </w:p>
    <w:p w14:paraId="384652D1" w14:textId="77777777" w:rsidR="00000000" w:rsidRDefault="00000000">
      <w:pPr>
        <w:spacing w:after="0" w:line="240" w:lineRule="auto"/>
      </w:pPr>
      <w:r>
        <w:t>3) Частями</w:t>
      </w:r>
    </w:p>
    <w:p w14:paraId="7CE3DEAF" w14:textId="77777777" w:rsidR="00000000" w:rsidRDefault="00000000">
      <w:pPr>
        <w:spacing w:after="0" w:line="240" w:lineRule="auto"/>
      </w:pPr>
      <w:r>
        <w:t>4) Системами, аппаратами, частностями</w:t>
      </w:r>
    </w:p>
    <w:p w14:paraId="4CE2D9B5" w14:textId="77777777" w:rsidR="00000000" w:rsidRDefault="00000000">
      <w:pPr>
        <w:spacing w:after="0" w:line="240" w:lineRule="auto"/>
      </w:pPr>
      <w:r>
        <w:t>5) Парадигмальностью</w:t>
      </w:r>
    </w:p>
    <w:p w14:paraId="35C6D197" w14:textId="77777777" w:rsidR="00000000" w:rsidRDefault="00000000">
      <w:pPr>
        <w:spacing w:after="0" w:line="240" w:lineRule="auto"/>
      </w:pPr>
      <w:r>
        <w:t>6) Стратагемичностью</w:t>
      </w:r>
    </w:p>
    <w:p w14:paraId="276369B8" w14:textId="77777777" w:rsidR="00000000" w:rsidRDefault="00000000">
      <w:pPr>
        <w:spacing w:after="0" w:line="240" w:lineRule="auto"/>
      </w:pPr>
      <w:r>
        <w:t>7) Экзистенциальностью</w:t>
      </w:r>
    </w:p>
    <w:p w14:paraId="2BDB85D8" w14:textId="77777777" w:rsidR="00000000" w:rsidRDefault="00000000">
      <w:pPr>
        <w:spacing w:after="0" w:line="240" w:lineRule="auto"/>
      </w:pPr>
      <w:r>
        <w:t>8) Есмь Изначально Вышестоящий Аватар Синтеза Изначально Вышестоящего Отца</w:t>
      </w:r>
    </w:p>
    <w:p w14:paraId="1FAA8CAF" w14:textId="77777777" w:rsidR="00000000" w:rsidRDefault="00000000">
      <w:pPr>
        <w:spacing w:after="0" w:line="240" w:lineRule="auto"/>
      </w:pPr>
    </w:p>
    <w:p w14:paraId="6CE3C78D" w14:textId="77777777" w:rsidR="00000000" w:rsidRDefault="00000000">
      <w:pPr>
        <w:spacing w:after="0" w:line="240" w:lineRule="auto"/>
      </w:pPr>
      <w:r>
        <w:t>5. По качеству концентрации огней из 512-ти Изначально Вышестоящих Аватаров Синтеза и Изначально Вышестоящих Отцов архетипов.</w:t>
      </w:r>
    </w:p>
    <w:p w14:paraId="796B4BFA" w14:textId="77777777" w:rsidR="00000000" w:rsidRDefault="00000000">
      <w:pPr>
        <w:spacing w:after="0" w:line="240" w:lineRule="auto"/>
      </w:pPr>
    </w:p>
    <w:p w14:paraId="244EBB6B" w14:textId="77777777" w:rsidR="005F4364" w:rsidRDefault="00000000">
      <w:pPr>
        <w:spacing w:after="0" w:line="240" w:lineRule="auto"/>
      </w:pPr>
      <w:r>
        <w:t>Для ипостасного явления Изначально Вышестоящих Аватаров Синтеза и Изначально Вышестоящего Отца необходимо разработать каждый из вышеперечисленных пунктов.</w:t>
      </w:r>
    </w:p>
    <w:sectPr w:rsidR="005F436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 ">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5"/>
    <w:rsid w:val="002A2A95"/>
    <w:rsid w:val="005F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A725C"/>
  <w14:defaultImageDpi w14:val="0"/>
  <w15:docId w15:val="{C5134257-6977-4B15-9410-48D85B9A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pacing w:after="200" w:line="27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uiPriority w:val="99"/>
    <w:pPr>
      <w:tabs>
        <w:tab w:val="center" w:pos="7143"/>
        <w:tab w:val="right" w:pos="14287"/>
      </w:tabs>
      <w:spacing w:after="0" w:line="240" w:lineRule="auto"/>
    </w:pPr>
  </w:style>
  <w:style w:type="character" w:styleId="a4">
    <w:name w:val="line number"/>
    <w:basedOn w:val="a0"/>
    <w:uiPriority w:val="99"/>
    <w:rPr>
      <w:rFonts w:ascii="Times New Roman" w:hAnsi="Times New Roman" w:cs="Times New Roman"/>
    </w:rPr>
  </w:style>
  <w:style w:type="character" w:styleId="a5">
    <w:name w:val="Hyperlink"/>
    <w:basedOn w:val="a0"/>
    <w:uiPriority w:val="99"/>
    <w:rPr>
      <w:rFonts w:ascii="Times New Roman" w:hAnsi="Times New Roman" w:cs="Times New Roman"/>
      <w:color w:val="0000FF"/>
      <w:u w:val="single"/>
    </w:rPr>
  </w:style>
  <w:style w:type="table" w:styleId="1">
    <w:name w:val="Table Simple 1"/>
    <w:basedOn w:val="a1"/>
    <w:uiPriority w:val="99"/>
    <w:pPr>
      <w:widowControl w:val="0"/>
      <w:autoSpaceDE w:val="0"/>
      <w:autoSpaceDN w:val="0"/>
      <w:adjustRightInd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osm@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Андреев</dc:creator>
  <cp:keywords/>
  <dc:description/>
  <cp:lastModifiedBy>Илья Андреев</cp:lastModifiedBy>
  <cp:revision>2</cp:revision>
  <dcterms:created xsi:type="dcterms:W3CDTF">2024-04-11T19:26:00Z</dcterms:created>
  <dcterms:modified xsi:type="dcterms:W3CDTF">2024-04-11T19:26:00Z</dcterms:modified>
</cp:coreProperties>
</file>